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CF62B" w14:textId="77777777" w:rsidR="00477EA6" w:rsidRDefault="00056EFC">
      <w:pPr>
        <w:pStyle w:val="Title"/>
        <w:keepNext/>
        <w:widowControl w:val="0"/>
        <w:rPr>
          <w:b/>
          <w:bCs/>
          <w:sz w:val="28"/>
          <w:szCs w:val="28"/>
        </w:rPr>
      </w:pPr>
      <w:r>
        <w:t>Testing the Effectiveness of the DSPIRA Radio Telescope for Public Use</w:t>
      </w:r>
    </w:p>
    <w:p w14:paraId="7DCC9CCB" w14:textId="77777777" w:rsidR="00477EA6" w:rsidRDefault="00056EFC">
      <w:pPr>
        <w:widowControl w:val="0"/>
        <w:spacing w:after="120"/>
        <w:jc w:val="center"/>
        <w:rPr>
          <w:sz w:val="24"/>
          <w:szCs w:val="24"/>
        </w:rPr>
      </w:pPr>
      <w:r>
        <w:t>Victoria Blanton and DJ Pisano</w:t>
      </w:r>
    </w:p>
    <w:p w14:paraId="2DA81B66" w14:textId="77777777" w:rsidR="00477EA6" w:rsidRDefault="00056EFC">
      <w:pPr>
        <w:widowControl w:val="0"/>
        <w:spacing w:after="120"/>
        <w:jc w:val="center"/>
        <w:rPr>
          <w:sz w:val="24"/>
          <w:szCs w:val="24"/>
        </w:rPr>
      </w:pPr>
      <w:r>
        <w:t>WVU SURE Program and WVU Physics and Astronomy Department</w:t>
      </w:r>
    </w:p>
    <w:p w14:paraId="252FD114" w14:textId="77777777" w:rsidR="00477EA6" w:rsidRDefault="00056EFC">
      <w:pPr>
        <w:pStyle w:val="Heading2"/>
        <w:widowControl w:val="0"/>
        <w:rPr>
          <w:szCs w:val="24"/>
          <w:u w:val="single"/>
        </w:rPr>
      </w:pPr>
      <w:r>
        <w:t>ABSTRACT</w:t>
      </w:r>
    </w:p>
    <w:p w14:paraId="3674A882" w14:textId="77777777" w:rsidR="00477EA6" w:rsidRDefault="00056EFC">
      <w:pPr>
        <w:widowControl w:val="0"/>
        <w:spacing w:after="120"/>
        <w:ind w:firstLine="720"/>
        <w:rPr>
          <w:sz w:val="24"/>
          <w:szCs w:val="24"/>
        </w:rPr>
      </w:pPr>
      <w:r>
        <w:t>Radio astronomy can be an expensive and inaccessible activity which can discourage its exploration and popularity. The DSPIRA radio telescope is designed by Greenbank Observatory, the NSF, and WVU. Materials used are publicly available, have varying price ranges for all components, and have options of self-construction or pre-built for certain, more complex components. The total price will average under $300. After completion, we will make a digital neutral hydrogen (HI) map which will be compared with pre-existing maps to test its accuracy. Through HI detection, we can measure the rotation and weight of the Milky Way while locating HI clusters that suggest future star formation. This contributes to our understanding of how our galaxy moves and evolves. With the success of the radio telescope project, we hope to contribute to the study of astronomy while encouraging others to take an interest in its increased availability.</w:t>
      </w:r>
    </w:p>
    <w:p w14:paraId="34715E91" w14:textId="77777777" w:rsidR="00477EA6" w:rsidRDefault="00056EFC">
      <w:pPr>
        <w:widowControl w:val="0"/>
        <w:spacing w:line="240" w:lineRule="auto"/>
        <w:rPr>
          <w:sz w:val="24"/>
          <w:szCs w:val="24"/>
        </w:rPr>
      </w:pPr>
      <w:r>
        <w:rPr>
          <w:noProof/>
        </w:rPr>
        <w:drawing>
          <wp:inline distT="0" distB="0" distL="0" distR="0" wp14:anchorId="43EC07D2" wp14:editId="50F4D124">
            <wp:extent cx="1811691" cy="1367314"/>
            <wp:effectExtent l="0" t="0" r="0" b="0"/>
            <wp:docPr id="3" name="image1.jpg" descr="Radio telescope (minus electronical components). Consists of a large aluminum insulation pyramid on an adjustable wooden support stand."/>
            <wp:cNvGraphicFramePr/>
            <a:graphic xmlns:a="http://schemas.openxmlformats.org/drawingml/2006/main">
              <a:graphicData uri="http://schemas.openxmlformats.org/drawingml/2006/picture">
                <pic:pic xmlns:pic="http://schemas.openxmlformats.org/drawingml/2006/picture">
                  <pic:nvPicPr>
                    <pic:cNvPr id="0" name="image1.jpg" descr="Radio telescope (minus electronical components). Consists of a large aluminum insulation pyramid on an adjustable wooden support stand."/>
                    <pic:cNvPicPr preferRelativeResize="0"/>
                  </pic:nvPicPr>
                  <pic:blipFill>
                    <a:blip r:embed="rId7"/>
                    <a:srcRect/>
                    <a:stretch>
                      <a:fillRect/>
                    </a:stretch>
                  </pic:blipFill>
                  <pic:spPr>
                    <a:xfrm rot="5400000">
                      <a:off x="0" y="0"/>
                      <a:ext cx="1811691" cy="1367314"/>
                    </a:xfrm>
                    <a:prstGeom prst="rect">
                      <a:avLst/>
                    </a:prstGeom>
                    <a:ln/>
                  </pic:spPr>
                </pic:pic>
              </a:graphicData>
            </a:graphic>
          </wp:inline>
        </w:drawing>
      </w:r>
    </w:p>
    <w:p w14:paraId="7C45A442" w14:textId="77777777" w:rsidR="00477EA6" w:rsidRDefault="00056EFC">
      <w:pPr>
        <w:widowControl w:val="0"/>
        <w:spacing w:after="120"/>
        <w:ind w:left="1440" w:firstLine="720"/>
        <w:rPr>
          <w:sz w:val="24"/>
          <w:szCs w:val="24"/>
        </w:rPr>
      </w:pPr>
      <w:r>
        <w:t>Fig. 1: Radio telescope without electronic components</w:t>
      </w:r>
    </w:p>
    <w:p w14:paraId="16BB720A" w14:textId="77777777" w:rsidR="00477EA6" w:rsidRDefault="00056EFC">
      <w:pPr>
        <w:widowControl w:val="0"/>
        <w:spacing w:after="120"/>
        <w:ind w:left="1440" w:firstLine="720"/>
        <w:rPr>
          <w:sz w:val="24"/>
          <w:szCs w:val="24"/>
        </w:rPr>
      </w:pPr>
      <w:r>
        <w:t>Radio telescope (minus electronic components). Consists of a large aluminum insulation pyramid on an adjustable wooden support stand.</w:t>
      </w:r>
    </w:p>
    <w:p w14:paraId="30129910" w14:textId="77777777" w:rsidR="00477EA6" w:rsidRDefault="00056EFC">
      <w:pPr>
        <w:pStyle w:val="Heading2"/>
        <w:widowControl w:val="0"/>
        <w:rPr>
          <w:szCs w:val="24"/>
          <w:u w:val="single"/>
        </w:rPr>
      </w:pPr>
      <w:r>
        <w:t>METHODS</w:t>
      </w:r>
    </w:p>
    <w:p w14:paraId="5486D3D4" w14:textId="77777777" w:rsidR="00477EA6" w:rsidRDefault="00056EFC">
      <w:pPr>
        <w:widowControl w:val="0"/>
        <w:numPr>
          <w:ilvl w:val="0"/>
          <w:numId w:val="1"/>
        </w:numPr>
        <w:spacing w:after="120"/>
        <w:ind w:left="180" w:hanging="100"/>
        <w:rPr>
          <w:sz w:val="24"/>
          <w:szCs w:val="24"/>
        </w:rPr>
      </w:pPr>
      <w:r>
        <w:t>Construct the base of the telescope with wood to support the horn.</w:t>
      </w:r>
    </w:p>
    <w:p w14:paraId="53793DC3" w14:textId="77777777" w:rsidR="00477EA6" w:rsidRDefault="00056EFC">
      <w:pPr>
        <w:widowControl w:val="0"/>
        <w:numPr>
          <w:ilvl w:val="0"/>
          <w:numId w:val="1"/>
        </w:numPr>
        <w:spacing w:before="40" w:after="120"/>
        <w:ind w:left="180" w:hanging="100"/>
        <w:rPr>
          <w:sz w:val="24"/>
          <w:szCs w:val="24"/>
        </w:rPr>
      </w:pPr>
      <w:r>
        <w:t>Construct the horn in a square pyramidal shape with aluminum insulation.</w:t>
      </w:r>
    </w:p>
    <w:p w14:paraId="6D434232" w14:textId="77777777" w:rsidR="00477EA6" w:rsidRDefault="00056EFC">
      <w:pPr>
        <w:widowControl w:val="0"/>
        <w:numPr>
          <w:ilvl w:val="0"/>
          <w:numId w:val="1"/>
        </w:numPr>
        <w:spacing w:before="40" w:after="120"/>
        <w:ind w:left="180" w:hanging="100"/>
        <w:rPr>
          <w:sz w:val="24"/>
          <w:szCs w:val="24"/>
        </w:rPr>
      </w:pPr>
      <w:r>
        <w:t>Solder or purchase the LNA circuit board.</w:t>
      </w:r>
    </w:p>
    <w:p w14:paraId="484F68A2" w14:textId="77777777" w:rsidR="00477EA6" w:rsidRDefault="00056EFC">
      <w:pPr>
        <w:widowControl w:val="0"/>
        <w:numPr>
          <w:ilvl w:val="0"/>
          <w:numId w:val="1"/>
        </w:numPr>
        <w:spacing w:before="40" w:after="120"/>
        <w:ind w:left="180" w:hanging="100"/>
        <w:rPr>
          <w:sz w:val="24"/>
          <w:szCs w:val="24"/>
        </w:rPr>
      </w:pPr>
      <w:r>
        <w:t>Download the GNURadio software for the guided website.</w:t>
      </w:r>
    </w:p>
    <w:p w14:paraId="296DDB0E" w14:textId="77777777" w:rsidR="00477EA6" w:rsidRDefault="00056EFC">
      <w:pPr>
        <w:widowControl w:val="0"/>
        <w:numPr>
          <w:ilvl w:val="0"/>
          <w:numId w:val="1"/>
        </w:numPr>
        <w:spacing w:before="40" w:after="120"/>
        <w:ind w:left="180" w:hanging="100"/>
        <w:rPr>
          <w:sz w:val="24"/>
          <w:szCs w:val="24"/>
        </w:rPr>
      </w:pPr>
      <w:r>
        <w:t>Connect the computer with the GNURadio software to the telescope through the LNA and SDR.</w:t>
      </w:r>
    </w:p>
    <w:p w14:paraId="76797782" w14:textId="77777777" w:rsidR="00477EA6" w:rsidRDefault="00056EFC">
      <w:pPr>
        <w:widowControl w:val="0"/>
        <w:numPr>
          <w:ilvl w:val="0"/>
          <w:numId w:val="1"/>
        </w:numPr>
        <w:spacing w:before="40" w:after="120"/>
        <w:ind w:left="180" w:hanging="100"/>
        <w:rPr>
          <w:sz w:val="24"/>
          <w:szCs w:val="24"/>
        </w:rPr>
      </w:pPr>
      <w:r>
        <w:t>Use GNURadio to analyze radio wave data received from the probe in the horn of the telescope.</w:t>
      </w:r>
    </w:p>
    <w:p w14:paraId="2CEAA4BF" w14:textId="77777777" w:rsidR="00477EA6" w:rsidRDefault="00056EFC">
      <w:pPr>
        <w:pStyle w:val="Heading2"/>
        <w:widowControl w:val="0"/>
        <w:rPr>
          <w:szCs w:val="24"/>
          <w:u w:val="single"/>
        </w:rPr>
      </w:pPr>
      <w:r>
        <w:lastRenderedPageBreak/>
        <w:t>MATERIALS</w:t>
      </w:r>
    </w:p>
    <w:tbl>
      <w:tblPr>
        <w:tblStyle w:val="a"/>
        <w:tblW w:w="100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60"/>
        <w:gridCol w:w="3360"/>
        <w:gridCol w:w="3360"/>
      </w:tblGrid>
      <w:tr w:rsidR="00477EA6" w14:paraId="771F45B2" w14:textId="77777777">
        <w:trPr>
          <w:cantSplit/>
          <w:trHeight w:val="280"/>
          <w:tblHeader/>
        </w:trPr>
        <w:tc>
          <w:tcPr>
            <w:tcW w:w="336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40BF0A3B" w14:textId="77777777" w:rsidR="00477EA6" w:rsidRDefault="00056EFC">
            <w:pPr>
              <w:keepNext/>
              <w:keepLines/>
              <w:widowControl w:val="0"/>
              <w:spacing w:after="40" w:line="252" w:lineRule="auto"/>
              <w:jc w:val="center"/>
              <w:rPr>
                <w:sz w:val="24"/>
                <w:szCs w:val="24"/>
              </w:rPr>
            </w:pPr>
            <w:r>
              <w:rPr>
                <w:b/>
                <w:color w:val="FFFFFF"/>
              </w:rPr>
              <w:t>Budget Item</w:t>
            </w:r>
          </w:p>
        </w:tc>
        <w:tc>
          <w:tcPr>
            <w:tcW w:w="336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7BF840E9" w14:textId="77777777" w:rsidR="00477EA6" w:rsidRDefault="00056EFC">
            <w:pPr>
              <w:keepNext/>
              <w:keepLines/>
              <w:widowControl w:val="0"/>
              <w:spacing w:after="40" w:line="252" w:lineRule="auto"/>
              <w:jc w:val="center"/>
              <w:rPr>
                <w:sz w:val="24"/>
                <w:szCs w:val="24"/>
              </w:rPr>
            </w:pPr>
            <w:r>
              <w:rPr>
                <w:b/>
                <w:color w:val="FFFFFF"/>
              </w:rPr>
              <w:t>Cost/Unit Price</w:t>
            </w:r>
          </w:p>
        </w:tc>
        <w:tc>
          <w:tcPr>
            <w:tcW w:w="336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7DDF35C8" w14:textId="77777777" w:rsidR="00477EA6" w:rsidRDefault="00056EFC">
            <w:pPr>
              <w:keepNext/>
              <w:keepLines/>
              <w:widowControl w:val="0"/>
              <w:spacing w:after="40" w:line="252" w:lineRule="auto"/>
              <w:jc w:val="center"/>
              <w:rPr>
                <w:sz w:val="24"/>
                <w:szCs w:val="24"/>
              </w:rPr>
            </w:pPr>
            <w:r>
              <w:rPr>
                <w:b/>
                <w:color w:val="FFFFFF"/>
              </w:rPr>
              <w:t>Extended Cost</w:t>
            </w:r>
          </w:p>
        </w:tc>
      </w:tr>
      <w:tr w:rsidR="00477EA6" w14:paraId="4371B5B4" w14:textId="77777777">
        <w:trPr>
          <w:cantSplit/>
          <w:trHeight w:val="280"/>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5C1AA3D" w14:textId="77777777" w:rsidR="00477EA6" w:rsidRDefault="00056EFC">
            <w:pPr>
              <w:keepNext/>
              <w:keepLines/>
              <w:widowControl w:val="0"/>
              <w:spacing w:after="40" w:line="252" w:lineRule="auto"/>
              <w:jc w:val="center"/>
              <w:rPr>
                <w:sz w:val="24"/>
                <w:szCs w:val="24"/>
              </w:rPr>
            </w:pPr>
            <w:r>
              <w:t>Lumber (2x4)</w:t>
            </w: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1ACA147" w14:textId="77777777" w:rsidR="00477EA6" w:rsidRDefault="00056EFC">
            <w:pPr>
              <w:keepNext/>
              <w:keepLines/>
              <w:widowControl w:val="0"/>
              <w:spacing w:after="40" w:line="252" w:lineRule="auto"/>
              <w:jc w:val="center"/>
              <w:rPr>
                <w:sz w:val="24"/>
                <w:szCs w:val="24"/>
              </w:rPr>
            </w:pPr>
            <w:r>
              <w:t>$10/plank</w:t>
            </w: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6B406B3" w14:textId="77777777" w:rsidR="00477EA6" w:rsidRDefault="00056EFC">
            <w:pPr>
              <w:keepNext/>
              <w:keepLines/>
              <w:widowControl w:val="0"/>
              <w:spacing w:after="40" w:line="252" w:lineRule="auto"/>
              <w:jc w:val="center"/>
              <w:rPr>
                <w:sz w:val="24"/>
                <w:szCs w:val="24"/>
              </w:rPr>
            </w:pPr>
            <w:r>
              <w:t>$20</w:t>
            </w:r>
          </w:p>
        </w:tc>
      </w:tr>
      <w:tr w:rsidR="00477EA6" w14:paraId="4278E8CA" w14:textId="77777777">
        <w:trPr>
          <w:cantSplit/>
          <w:trHeight w:val="280"/>
        </w:trPr>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C548876" w14:textId="77777777" w:rsidR="00477EA6" w:rsidRDefault="00056EFC">
            <w:pPr>
              <w:keepNext/>
              <w:keepLines/>
              <w:widowControl w:val="0"/>
              <w:spacing w:after="40" w:line="252" w:lineRule="auto"/>
              <w:jc w:val="center"/>
              <w:rPr>
                <w:sz w:val="24"/>
                <w:szCs w:val="24"/>
              </w:rPr>
            </w:pPr>
            <w:r>
              <w:t>Lumber (2x2)</w:t>
            </w: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2042169" w14:textId="77777777" w:rsidR="00477EA6" w:rsidRDefault="00056EFC">
            <w:pPr>
              <w:keepNext/>
              <w:keepLines/>
              <w:widowControl w:val="0"/>
              <w:spacing w:after="40" w:line="252" w:lineRule="auto"/>
              <w:jc w:val="center"/>
              <w:rPr>
                <w:sz w:val="24"/>
                <w:szCs w:val="24"/>
              </w:rPr>
            </w:pPr>
            <w:r>
              <w:t>$8/plank</w:t>
            </w: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3828D71" w14:textId="77777777" w:rsidR="00477EA6" w:rsidRDefault="00056EFC">
            <w:pPr>
              <w:keepNext/>
              <w:keepLines/>
              <w:widowControl w:val="0"/>
              <w:spacing w:after="40" w:line="252" w:lineRule="auto"/>
              <w:jc w:val="center"/>
              <w:rPr>
                <w:sz w:val="24"/>
                <w:szCs w:val="24"/>
              </w:rPr>
            </w:pPr>
            <w:r>
              <w:t>$8</w:t>
            </w:r>
          </w:p>
        </w:tc>
      </w:tr>
      <w:tr w:rsidR="00477EA6" w14:paraId="76E7C14C" w14:textId="77777777">
        <w:trPr>
          <w:cantSplit/>
          <w:trHeight w:val="360"/>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38764D3" w14:textId="77777777" w:rsidR="00477EA6" w:rsidRDefault="00056EFC">
            <w:pPr>
              <w:keepNext/>
              <w:keepLines/>
              <w:widowControl w:val="0"/>
              <w:spacing w:after="40" w:line="252" w:lineRule="auto"/>
              <w:jc w:val="center"/>
              <w:rPr>
                <w:sz w:val="24"/>
                <w:szCs w:val="24"/>
              </w:rPr>
            </w:pPr>
            <w:r>
              <w:t>Aluminum Insulation</w:t>
            </w: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C33CB84" w14:textId="77777777" w:rsidR="00477EA6" w:rsidRDefault="00056EFC">
            <w:pPr>
              <w:keepNext/>
              <w:keepLines/>
              <w:widowControl w:val="0"/>
              <w:spacing w:after="40" w:line="252" w:lineRule="auto"/>
              <w:jc w:val="center"/>
              <w:rPr>
                <w:sz w:val="24"/>
                <w:szCs w:val="24"/>
              </w:rPr>
            </w:pPr>
            <w:r>
              <w:t>$0.50/sq ft. (64 sq ft.)</w:t>
            </w: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A137121" w14:textId="77777777" w:rsidR="00477EA6" w:rsidRDefault="00056EFC">
            <w:pPr>
              <w:keepNext/>
              <w:keepLines/>
              <w:widowControl w:val="0"/>
              <w:spacing w:after="40" w:line="252" w:lineRule="auto"/>
              <w:jc w:val="center"/>
              <w:rPr>
                <w:sz w:val="24"/>
                <w:szCs w:val="24"/>
              </w:rPr>
            </w:pPr>
            <w:r>
              <w:t>$32</w:t>
            </w:r>
          </w:p>
        </w:tc>
      </w:tr>
      <w:tr w:rsidR="00477EA6" w14:paraId="3F1175E9" w14:textId="77777777">
        <w:trPr>
          <w:cantSplit/>
          <w:trHeight w:val="180"/>
        </w:trPr>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3EF774C" w14:textId="77777777" w:rsidR="00477EA6" w:rsidRDefault="00056EFC">
            <w:pPr>
              <w:keepNext/>
              <w:keepLines/>
              <w:widowControl w:val="0"/>
              <w:spacing w:after="40" w:line="252" w:lineRule="auto"/>
              <w:jc w:val="center"/>
              <w:rPr>
                <w:sz w:val="24"/>
                <w:szCs w:val="24"/>
              </w:rPr>
            </w:pPr>
            <w:r>
              <w:t>Power Drill</w:t>
            </w: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4C06DAA" w14:textId="77777777" w:rsidR="00477EA6" w:rsidRDefault="00056EFC">
            <w:pPr>
              <w:keepNext/>
              <w:keepLines/>
              <w:widowControl w:val="0"/>
              <w:spacing w:after="40" w:line="252" w:lineRule="auto"/>
              <w:jc w:val="center"/>
              <w:rPr>
                <w:sz w:val="24"/>
                <w:szCs w:val="24"/>
              </w:rPr>
            </w:pPr>
            <w:r>
              <w:t>$40</w:t>
            </w: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53BB812" w14:textId="77777777" w:rsidR="00477EA6" w:rsidRDefault="00056EFC">
            <w:pPr>
              <w:keepNext/>
              <w:keepLines/>
              <w:widowControl w:val="0"/>
              <w:spacing w:after="40" w:line="252" w:lineRule="auto"/>
              <w:jc w:val="center"/>
              <w:rPr>
                <w:sz w:val="24"/>
                <w:szCs w:val="24"/>
              </w:rPr>
            </w:pPr>
            <w:r>
              <w:t>$40</w:t>
            </w:r>
          </w:p>
        </w:tc>
      </w:tr>
      <w:tr w:rsidR="00477EA6" w14:paraId="008F253D" w14:textId="77777777">
        <w:trPr>
          <w:cantSplit/>
          <w:trHeight w:val="160"/>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BE550A7" w14:textId="77777777" w:rsidR="00477EA6" w:rsidRDefault="00056EFC">
            <w:pPr>
              <w:keepNext/>
              <w:keepLines/>
              <w:widowControl w:val="0"/>
              <w:spacing w:after="40" w:line="252" w:lineRule="auto"/>
              <w:jc w:val="center"/>
              <w:rPr>
                <w:sz w:val="24"/>
                <w:szCs w:val="24"/>
              </w:rPr>
            </w:pPr>
            <w:r>
              <w:t>Screws</w:t>
            </w: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753C473" w14:textId="77777777" w:rsidR="00477EA6" w:rsidRDefault="00056EFC">
            <w:pPr>
              <w:keepNext/>
              <w:keepLines/>
              <w:widowControl w:val="0"/>
              <w:spacing w:after="40" w:line="252" w:lineRule="auto"/>
              <w:jc w:val="center"/>
              <w:rPr>
                <w:sz w:val="24"/>
                <w:szCs w:val="24"/>
              </w:rPr>
            </w:pPr>
            <w:r>
              <w:t>$6/box</w:t>
            </w: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3A448F0" w14:textId="77777777" w:rsidR="00477EA6" w:rsidRDefault="00056EFC">
            <w:pPr>
              <w:keepNext/>
              <w:keepLines/>
              <w:widowControl w:val="0"/>
              <w:spacing w:after="40" w:line="252" w:lineRule="auto"/>
              <w:jc w:val="center"/>
              <w:rPr>
                <w:sz w:val="24"/>
                <w:szCs w:val="24"/>
              </w:rPr>
            </w:pPr>
            <w:r>
              <w:t>$12</w:t>
            </w:r>
          </w:p>
        </w:tc>
      </w:tr>
      <w:tr w:rsidR="00477EA6" w14:paraId="33555683" w14:textId="77777777">
        <w:trPr>
          <w:cantSplit/>
          <w:trHeight w:val="540"/>
        </w:trPr>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E9446FE" w14:textId="77777777" w:rsidR="00477EA6" w:rsidRDefault="00056EFC">
            <w:pPr>
              <w:keepNext/>
              <w:keepLines/>
              <w:widowControl w:val="0"/>
              <w:spacing w:after="40" w:line="252" w:lineRule="auto"/>
              <w:jc w:val="center"/>
              <w:rPr>
                <w:sz w:val="24"/>
                <w:szCs w:val="24"/>
              </w:rPr>
            </w:pPr>
            <w:r>
              <w:t>Computer (capable of running Linux)</w:t>
            </w: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97429BB" w14:textId="77777777" w:rsidR="00477EA6" w:rsidRDefault="00056EFC">
            <w:pPr>
              <w:keepNext/>
              <w:keepLines/>
              <w:widowControl w:val="0"/>
              <w:spacing w:after="40" w:line="252" w:lineRule="auto"/>
              <w:jc w:val="center"/>
              <w:rPr>
                <w:sz w:val="24"/>
                <w:szCs w:val="24"/>
              </w:rPr>
            </w:pPr>
            <w:r>
              <w:t>$200</w:t>
            </w: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871DDC3" w14:textId="77777777" w:rsidR="00477EA6" w:rsidRDefault="00056EFC">
            <w:pPr>
              <w:keepNext/>
              <w:keepLines/>
              <w:widowControl w:val="0"/>
              <w:spacing w:after="40" w:line="252" w:lineRule="auto"/>
              <w:jc w:val="center"/>
              <w:rPr>
                <w:sz w:val="24"/>
                <w:szCs w:val="24"/>
              </w:rPr>
            </w:pPr>
            <w:r>
              <w:t>$200</w:t>
            </w:r>
          </w:p>
        </w:tc>
      </w:tr>
      <w:tr w:rsidR="00477EA6" w14:paraId="344D1D4B" w14:textId="77777777">
        <w:trPr>
          <w:cantSplit/>
          <w:trHeight w:val="160"/>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BE49CCE" w14:textId="77777777" w:rsidR="00477EA6" w:rsidRDefault="00056EFC">
            <w:pPr>
              <w:keepNext/>
              <w:keepLines/>
              <w:widowControl w:val="0"/>
              <w:spacing w:after="40" w:line="252" w:lineRule="auto"/>
              <w:jc w:val="center"/>
              <w:rPr>
                <w:sz w:val="24"/>
                <w:szCs w:val="24"/>
              </w:rPr>
            </w:pPr>
            <w:r>
              <w:t>Airspy</w:t>
            </w: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C607409" w14:textId="77777777" w:rsidR="00477EA6" w:rsidRDefault="00056EFC">
            <w:pPr>
              <w:keepNext/>
              <w:keepLines/>
              <w:widowControl w:val="0"/>
              <w:spacing w:after="40" w:line="252" w:lineRule="auto"/>
              <w:jc w:val="center"/>
              <w:rPr>
                <w:sz w:val="24"/>
                <w:szCs w:val="24"/>
              </w:rPr>
            </w:pPr>
            <w:r>
              <w:t>$179</w:t>
            </w: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B505802" w14:textId="77777777" w:rsidR="00477EA6" w:rsidRDefault="00056EFC">
            <w:pPr>
              <w:keepNext/>
              <w:keepLines/>
              <w:widowControl w:val="0"/>
              <w:spacing w:after="40" w:line="252" w:lineRule="auto"/>
              <w:jc w:val="center"/>
              <w:rPr>
                <w:sz w:val="24"/>
                <w:szCs w:val="24"/>
              </w:rPr>
            </w:pPr>
            <w:r>
              <w:t>$170</w:t>
            </w:r>
          </w:p>
        </w:tc>
      </w:tr>
      <w:tr w:rsidR="00477EA6" w14:paraId="1C884CCE" w14:textId="77777777">
        <w:trPr>
          <w:cantSplit/>
          <w:trHeight w:val="180"/>
        </w:trPr>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D69948D" w14:textId="77777777" w:rsidR="00477EA6" w:rsidRDefault="00056EFC">
            <w:pPr>
              <w:keepNext/>
              <w:keepLines/>
              <w:widowControl w:val="0"/>
              <w:spacing w:after="40" w:line="252" w:lineRule="auto"/>
              <w:jc w:val="center"/>
              <w:rPr>
                <w:sz w:val="24"/>
                <w:szCs w:val="24"/>
              </w:rPr>
            </w:pPr>
            <w:r>
              <w:t>LNA Circuit</w:t>
            </w: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6749195" w14:textId="77777777" w:rsidR="00477EA6" w:rsidRDefault="00056EFC">
            <w:pPr>
              <w:keepNext/>
              <w:keepLines/>
              <w:widowControl w:val="0"/>
              <w:spacing w:after="40" w:line="252" w:lineRule="auto"/>
              <w:jc w:val="center"/>
              <w:rPr>
                <w:sz w:val="24"/>
                <w:szCs w:val="24"/>
              </w:rPr>
            </w:pPr>
            <w:r>
              <w:t>$60</w:t>
            </w: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101C8FC" w14:textId="77777777" w:rsidR="00477EA6" w:rsidRDefault="00056EFC">
            <w:pPr>
              <w:keepNext/>
              <w:keepLines/>
              <w:widowControl w:val="0"/>
              <w:spacing w:after="40" w:line="252" w:lineRule="auto"/>
              <w:jc w:val="center"/>
              <w:rPr>
                <w:sz w:val="24"/>
                <w:szCs w:val="24"/>
              </w:rPr>
            </w:pPr>
            <w:r>
              <w:t>$60</w:t>
            </w:r>
          </w:p>
        </w:tc>
      </w:tr>
      <w:tr w:rsidR="00477EA6" w14:paraId="7593130D" w14:textId="77777777">
        <w:trPr>
          <w:cantSplit/>
          <w:trHeight w:val="520"/>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3F74BD6" w14:textId="77777777" w:rsidR="00477EA6" w:rsidRDefault="00056EFC">
            <w:pPr>
              <w:keepNext/>
              <w:keepLines/>
              <w:widowControl w:val="0"/>
              <w:spacing w:after="40" w:line="252" w:lineRule="auto"/>
              <w:jc w:val="center"/>
              <w:rPr>
                <w:sz w:val="24"/>
                <w:szCs w:val="24"/>
              </w:rPr>
            </w:pPr>
            <w:r>
              <w:t>Additional electrical components</w:t>
            </w: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12511C8" w14:textId="77777777" w:rsidR="00477EA6" w:rsidRDefault="00056EFC">
            <w:pPr>
              <w:keepNext/>
              <w:keepLines/>
              <w:widowControl w:val="0"/>
              <w:spacing w:after="40" w:line="252" w:lineRule="auto"/>
              <w:jc w:val="center"/>
              <w:rPr>
                <w:sz w:val="24"/>
                <w:szCs w:val="24"/>
              </w:rPr>
            </w:pPr>
            <w:r>
              <w:t>$30</w:t>
            </w: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627F29B" w14:textId="77777777" w:rsidR="00477EA6" w:rsidRDefault="00056EFC">
            <w:pPr>
              <w:keepNext/>
              <w:keepLines/>
              <w:widowControl w:val="0"/>
              <w:spacing w:after="40" w:line="252" w:lineRule="auto"/>
              <w:jc w:val="center"/>
              <w:rPr>
                <w:sz w:val="24"/>
                <w:szCs w:val="24"/>
              </w:rPr>
            </w:pPr>
            <w:r>
              <w:t>$30</w:t>
            </w:r>
          </w:p>
        </w:tc>
      </w:tr>
      <w:tr w:rsidR="00477EA6" w14:paraId="5780D7F7" w14:textId="77777777">
        <w:trPr>
          <w:cantSplit/>
          <w:trHeight w:val="280"/>
        </w:trPr>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64EC58C" w14:textId="77777777" w:rsidR="00477EA6" w:rsidRDefault="00056EFC">
            <w:pPr>
              <w:keepLines/>
              <w:widowControl w:val="0"/>
              <w:spacing w:after="40" w:line="252" w:lineRule="auto"/>
              <w:jc w:val="center"/>
              <w:rPr>
                <w:sz w:val="24"/>
                <w:szCs w:val="24"/>
              </w:rPr>
            </w:pPr>
            <w:r>
              <w:t>DSPIRA Software</w:t>
            </w: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6FD4E06" w14:textId="77777777" w:rsidR="00477EA6" w:rsidRDefault="00056EFC">
            <w:pPr>
              <w:keepLines/>
              <w:widowControl w:val="0"/>
              <w:spacing w:after="40" w:line="252" w:lineRule="auto"/>
              <w:jc w:val="center"/>
              <w:rPr>
                <w:sz w:val="24"/>
                <w:szCs w:val="24"/>
              </w:rPr>
            </w:pPr>
            <w:r>
              <w:t>Free</w:t>
            </w: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EA6FE91" w14:textId="77777777" w:rsidR="00477EA6" w:rsidRDefault="00056EFC">
            <w:pPr>
              <w:keepLines/>
              <w:widowControl w:val="0"/>
              <w:spacing w:after="40" w:line="252" w:lineRule="auto"/>
              <w:jc w:val="center"/>
              <w:rPr>
                <w:sz w:val="24"/>
                <w:szCs w:val="24"/>
              </w:rPr>
            </w:pPr>
            <w:r>
              <w:t>Free</w:t>
            </w:r>
          </w:p>
        </w:tc>
      </w:tr>
    </w:tbl>
    <w:p w14:paraId="04EA1007" w14:textId="77777777" w:rsidR="00477EA6" w:rsidRDefault="00056EFC">
      <w:pPr>
        <w:pStyle w:val="Heading2"/>
        <w:widowControl w:val="0"/>
        <w:rPr>
          <w:szCs w:val="24"/>
          <w:u w:val="single"/>
        </w:rPr>
      </w:pPr>
      <w:r>
        <w:t>OBJECTIVES</w:t>
      </w:r>
    </w:p>
    <w:p w14:paraId="2275823C" w14:textId="77777777" w:rsidR="00477EA6" w:rsidRDefault="00056EFC">
      <w:pPr>
        <w:widowControl w:val="0"/>
        <w:numPr>
          <w:ilvl w:val="0"/>
          <w:numId w:val="2"/>
        </w:numPr>
        <w:spacing w:after="120"/>
        <w:ind w:left="180" w:hanging="100"/>
        <w:rPr>
          <w:sz w:val="24"/>
          <w:szCs w:val="24"/>
        </w:rPr>
      </w:pPr>
      <w:r>
        <w:t>Finish the construction of the radio telescope with the materials listed in the guide.</w:t>
      </w:r>
    </w:p>
    <w:p w14:paraId="1111F94A" w14:textId="77777777" w:rsidR="00477EA6" w:rsidRDefault="00056EFC">
      <w:pPr>
        <w:widowControl w:val="0"/>
        <w:numPr>
          <w:ilvl w:val="0"/>
          <w:numId w:val="2"/>
        </w:numPr>
        <w:spacing w:before="40" w:after="120"/>
        <w:ind w:left="180" w:hanging="100"/>
        <w:rPr>
          <w:sz w:val="24"/>
          <w:szCs w:val="24"/>
        </w:rPr>
      </w:pPr>
      <w:r>
        <w:t>Build a circuit with the listed parts guide.</w:t>
      </w:r>
    </w:p>
    <w:p w14:paraId="799535EA" w14:textId="77777777" w:rsidR="00477EA6" w:rsidRDefault="00056EFC">
      <w:pPr>
        <w:widowControl w:val="0"/>
        <w:numPr>
          <w:ilvl w:val="0"/>
          <w:numId w:val="2"/>
        </w:numPr>
        <w:spacing w:before="40" w:after="120"/>
        <w:ind w:left="180" w:hanging="100"/>
        <w:rPr>
          <w:sz w:val="24"/>
          <w:szCs w:val="24"/>
        </w:rPr>
      </w:pPr>
      <w:r>
        <w:t>Use the DSPIRA software to detect neutral hydrogen (HI) in the night sky.</w:t>
      </w:r>
    </w:p>
    <w:p w14:paraId="6C424E63" w14:textId="77777777" w:rsidR="00477EA6" w:rsidRDefault="00056EFC">
      <w:pPr>
        <w:widowControl w:val="0"/>
        <w:numPr>
          <w:ilvl w:val="0"/>
          <w:numId w:val="2"/>
        </w:numPr>
        <w:spacing w:before="40" w:after="120"/>
        <w:ind w:left="180" w:hanging="100"/>
        <w:rPr>
          <w:sz w:val="24"/>
          <w:szCs w:val="24"/>
        </w:rPr>
      </w:pPr>
      <w:r>
        <w:t>Compare self-created hydrogen maps with pre-existing HI maps.</w:t>
      </w:r>
    </w:p>
    <w:p w14:paraId="46C619E2" w14:textId="77777777" w:rsidR="00477EA6" w:rsidRDefault="00056EFC">
      <w:pPr>
        <w:widowControl w:val="0"/>
        <w:numPr>
          <w:ilvl w:val="0"/>
          <w:numId w:val="2"/>
        </w:numPr>
        <w:spacing w:before="40" w:after="120"/>
        <w:ind w:left="180" w:hanging="100"/>
        <w:rPr>
          <w:sz w:val="24"/>
          <w:szCs w:val="24"/>
        </w:rPr>
      </w:pPr>
      <w:r>
        <w:t>Allow the Descriptive Astronomy 106 class to use the telescope for educational purposes.</w:t>
      </w:r>
    </w:p>
    <w:p w14:paraId="38DBDEED" w14:textId="77777777" w:rsidR="00477EA6" w:rsidRDefault="00056EFC">
      <w:pPr>
        <w:widowControl w:val="0"/>
        <w:numPr>
          <w:ilvl w:val="0"/>
          <w:numId w:val="2"/>
        </w:numPr>
        <w:spacing w:before="40" w:after="120"/>
        <w:ind w:left="180" w:hanging="100"/>
        <w:rPr>
          <w:sz w:val="24"/>
          <w:szCs w:val="24"/>
        </w:rPr>
      </w:pPr>
      <w:r>
        <w:t>Submit any corrections or suggestions to the original guide creators.</w:t>
      </w:r>
    </w:p>
    <w:p w14:paraId="6603EC2F" w14:textId="77777777" w:rsidR="00477EA6" w:rsidRDefault="00056EFC">
      <w:pPr>
        <w:widowControl w:val="0"/>
        <w:spacing w:line="240" w:lineRule="auto"/>
        <w:rPr>
          <w:sz w:val="24"/>
          <w:szCs w:val="24"/>
        </w:rPr>
      </w:pPr>
      <w:r>
        <w:rPr>
          <w:noProof/>
        </w:rPr>
        <w:drawing>
          <wp:inline distT="0" distB="0" distL="0" distR="0" wp14:anchorId="5B08215A" wp14:editId="61F45A47">
            <wp:extent cx="2000052" cy="1496637"/>
            <wp:effectExtent l="0" t="0" r="0" b="0"/>
            <wp:docPr id="1" name="image2.jpg" descr="A soldering station showing the microscope, soldering iron, unfinished circuit board, wire, sponge, and suction pen."/>
            <wp:cNvGraphicFramePr/>
            <a:graphic xmlns:a="http://schemas.openxmlformats.org/drawingml/2006/main">
              <a:graphicData uri="http://schemas.openxmlformats.org/drawingml/2006/picture">
                <pic:pic xmlns:pic="http://schemas.openxmlformats.org/drawingml/2006/picture">
                  <pic:nvPicPr>
                    <pic:cNvPr id="0" name="image2.jpg" descr="A soldering station showing the microscope, soldering iron, unfinished circuit board, wire, sponge, and suction pen."/>
                    <pic:cNvPicPr preferRelativeResize="0"/>
                  </pic:nvPicPr>
                  <pic:blipFill>
                    <a:blip r:embed="rId8"/>
                    <a:srcRect/>
                    <a:stretch>
                      <a:fillRect/>
                    </a:stretch>
                  </pic:blipFill>
                  <pic:spPr>
                    <a:xfrm>
                      <a:off x="0" y="0"/>
                      <a:ext cx="2000052" cy="1496637"/>
                    </a:xfrm>
                    <a:prstGeom prst="rect">
                      <a:avLst/>
                    </a:prstGeom>
                    <a:ln/>
                  </pic:spPr>
                </pic:pic>
              </a:graphicData>
            </a:graphic>
          </wp:inline>
        </w:drawing>
      </w:r>
    </w:p>
    <w:p w14:paraId="3F88A8DB" w14:textId="77777777" w:rsidR="00477EA6" w:rsidRDefault="00056EFC">
      <w:pPr>
        <w:widowControl w:val="0"/>
        <w:spacing w:after="120"/>
        <w:ind w:left="720"/>
        <w:rPr>
          <w:sz w:val="24"/>
          <w:szCs w:val="24"/>
        </w:rPr>
      </w:pPr>
      <w:r>
        <w:t>Fig. 2: Soldering station with the circuit board</w:t>
      </w:r>
    </w:p>
    <w:p w14:paraId="78C2B4F8" w14:textId="77777777" w:rsidR="00477EA6" w:rsidRDefault="00056EFC">
      <w:pPr>
        <w:widowControl w:val="0"/>
        <w:spacing w:after="120"/>
        <w:ind w:left="720"/>
        <w:rPr>
          <w:sz w:val="24"/>
          <w:szCs w:val="24"/>
        </w:rPr>
      </w:pPr>
      <w:r>
        <w:t>A soldering station showing the microscope, soldering iron, unfinished circuit board, wire, sponge, and suction pen.</w:t>
      </w:r>
    </w:p>
    <w:p w14:paraId="60A57F02" w14:textId="77777777" w:rsidR="00477EA6" w:rsidRDefault="00056EFC">
      <w:pPr>
        <w:widowControl w:val="0"/>
        <w:spacing w:line="240" w:lineRule="auto"/>
        <w:rPr>
          <w:sz w:val="24"/>
          <w:szCs w:val="24"/>
        </w:rPr>
      </w:pPr>
      <w:r>
        <w:rPr>
          <w:noProof/>
        </w:rPr>
        <w:lastRenderedPageBreak/>
        <w:drawing>
          <wp:inline distT="0" distB="0" distL="0" distR="0" wp14:anchorId="763834CD" wp14:editId="654E8299">
            <wp:extent cx="2911627" cy="1149719"/>
            <wp:effectExtent l="0" t="0" r="0" b="0"/>
            <wp:docPr id="2" name="image3.jpg" descr="Completed circuit board under the microscope light."/>
            <wp:cNvGraphicFramePr/>
            <a:graphic xmlns:a="http://schemas.openxmlformats.org/drawingml/2006/main">
              <a:graphicData uri="http://schemas.openxmlformats.org/drawingml/2006/picture">
                <pic:pic xmlns:pic="http://schemas.openxmlformats.org/drawingml/2006/picture">
                  <pic:nvPicPr>
                    <pic:cNvPr id="0" name="image3.jpg" descr="Completed circuit board under the microscope light."/>
                    <pic:cNvPicPr preferRelativeResize="0"/>
                  </pic:nvPicPr>
                  <pic:blipFill>
                    <a:blip r:embed="rId9"/>
                    <a:srcRect t="14027" b="14694"/>
                    <a:stretch>
                      <a:fillRect/>
                    </a:stretch>
                  </pic:blipFill>
                  <pic:spPr>
                    <a:xfrm>
                      <a:off x="0" y="0"/>
                      <a:ext cx="2911627" cy="1149719"/>
                    </a:xfrm>
                    <a:prstGeom prst="rect">
                      <a:avLst/>
                    </a:prstGeom>
                    <a:ln/>
                  </pic:spPr>
                </pic:pic>
              </a:graphicData>
            </a:graphic>
          </wp:inline>
        </w:drawing>
      </w:r>
    </w:p>
    <w:p w14:paraId="480665BD" w14:textId="77777777" w:rsidR="00477EA6" w:rsidRDefault="00056EFC">
      <w:pPr>
        <w:widowControl w:val="0"/>
        <w:spacing w:after="120"/>
        <w:rPr>
          <w:sz w:val="24"/>
          <w:szCs w:val="24"/>
        </w:rPr>
      </w:pPr>
      <w:r>
        <w:t>Fig. 3: Completed circuit board.</w:t>
      </w:r>
    </w:p>
    <w:p w14:paraId="3879E0B9" w14:textId="77777777" w:rsidR="00477EA6" w:rsidRDefault="00056EFC">
      <w:pPr>
        <w:widowControl w:val="0"/>
        <w:spacing w:after="120"/>
        <w:rPr>
          <w:sz w:val="24"/>
          <w:szCs w:val="24"/>
        </w:rPr>
      </w:pPr>
      <w:r>
        <w:t>Completed circuit board under the microscope light.</w:t>
      </w:r>
    </w:p>
    <w:p w14:paraId="36AEE39D" w14:textId="77777777" w:rsidR="00477EA6" w:rsidRDefault="00056EFC">
      <w:pPr>
        <w:pStyle w:val="Heading2"/>
        <w:widowControl w:val="0"/>
        <w:rPr>
          <w:szCs w:val="24"/>
          <w:u w:val="single"/>
        </w:rPr>
      </w:pPr>
      <w:r>
        <w:t>REFERENCES</w:t>
      </w:r>
    </w:p>
    <w:p w14:paraId="6E5EBFAB" w14:textId="77777777" w:rsidR="00477EA6" w:rsidRDefault="00056EFC">
      <w:pPr>
        <w:widowControl w:val="0"/>
        <w:spacing w:after="120"/>
        <w:rPr>
          <w:sz w:val="24"/>
          <w:szCs w:val="24"/>
        </w:rPr>
      </w:pPr>
      <w:r>
        <w:t xml:space="preserve">Green Bank Observatory, The National Science Foundation, &amp; West Virginia University. (2021). </w:t>
      </w:r>
      <w:r>
        <w:rPr>
          <w:i/>
          <w:iCs/>
        </w:rPr>
        <w:t>DSPIRA Guided Tour</w:t>
      </w:r>
      <w:r>
        <w:t>. Digital Signal Processing in Radio Astronomy Lesson Portal. https://wvurail.org/dspira/</w:t>
      </w:r>
    </w:p>
    <w:sectPr w:rsidR="00477EA6">
      <w:headerReference w:type="even" r:id="rId10"/>
      <w:headerReference w:type="default" r:id="rId11"/>
      <w:footerReference w:type="even" r:id="rId12"/>
      <w:footerReference w:type="default" r:id="rId13"/>
      <w:headerReference w:type="first" r:id="rId14"/>
      <w:footerReference w:type="first" r:id="rId15"/>
      <w:pgSz w:w="12240" w:h="15840"/>
      <w:pgMar w:top="1512" w:right="1080" w:bottom="1080" w:left="108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0360D" w14:textId="77777777" w:rsidR="009758A0" w:rsidRDefault="009758A0">
      <w:pPr>
        <w:spacing w:after="0" w:line="240" w:lineRule="auto"/>
      </w:pPr>
      <w:r>
        <w:separator/>
      </w:r>
    </w:p>
  </w:endnote>
  <w:endnote w:type="continuationSeparator" w:id="0">
    <w:p w14:paraId="1870B628" w14:textId="77777777" w:rsidR="009758A0" w:rsidRDefault="009758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EE38C" w14:textId="77777777" w:rsidR="008F3979" w:rsidRDefault="008F39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2D538" w14:textId="77777777" w:rsidR="00056EFC" w:rsidRDefault="00056EFC">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CC33E" w14:textId="77777777" w:rsidR="008F3979" w:rsidRDefault="008F39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1A4F3" w14:textId="77777777" w:rsidR="009758A0" w:rsidRDefault="009758A0">
      <w:pPr>
        <w:spacing w:after="0" w:line="240" w:lineRule="auto"/>
      </w:pPr>
      <w:r>
        <w:separator/>
      </w:r>
    </w:p>
  </w:footnote>
  <w:footnote w:type="continuationSeparator" w:id="0">
    <w:p w14:paraId="603CD2F9" w14:textId="77777777" w:rsidR="009758A0" w:rsidRDefault="009758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09322" w14:textId="77777777" w:rsidR="008F3979" w:rsidRDefault="008F39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6119E" w14:textId="77777777" w:rsidR="00056EFC" w:rsidRDefault="00056EFC">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AA4CF" w14:textId="77777777" w:rsidR="008F3979" w:rsidRDefault="008F39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B0135"/>
    <w:multiLevelType w:val="multilevel"/>
    <w:tmpl w:val="DEECBC62"/>
    <w:lvl w:ilvl="0">
      <w:start w:val="1"/>
      <w:numFmt w:val="bullet"/>
      <w:lvlText w:val="•"/>
      <w:lvlJc w:val="right"/>
      <w:pPr>
        <w:ind w:left="0" w:firstLine="0"/>
      </w:pPr>
      <w:rPr>
        <w:rFonts w:ascii="Arial" w:eastAsia="Arial" w:hAnsi="Arial" w:cs="Arial"/>
        <w:b w:val="0"/>
        <w:bCs w:val="0"/>
        <w:i w:val="0"/>
        <w:iCs w:val="0"/>
        <w:smallCaps w:val="0"/>
        <w:strike w:val="0"/>
        <w:color w:val="000000"/>
        <w:sz w:val="6"/>
        <w:szCs w:val="6"/>
        <w:u w:val="none"/>
        <w:shd w:val="clear" w:color="auto" w:fill="auto"/>
        <w:vertAlign w:val="baseline"/>
      </w:rPr>
    </w:lvl>
    <w:lvl w:ilvl="1">
      <w:start w:val="1"/>
      <w:numFmt w:val="bullet"/>
      <w:lvlText w:val="–"/>
      <w:lvlJc w:val="right"/>
      <w:pPr>
        <w:ind w:left="440" w:hanging="120"/>
      </w:pPr>
      <w:rPr>
        <w:rFonts w:ascii="Arial" w:eastAsia="Arial" w:hAnsi="Arial" w:cs="Arial"/>
        <w:b w:val="0"/>
        <w:bCs w:val="0"/>
        <w:i w:val="0"/>
        <w:iCs w:val="0"/>
        <w:smallCaps w:val="0"/>
        <w:strike w:val="0"/>
        <w:color w:val="000000"/>
        <w:sz w:val="6"/>
        <w:szCs w:val="6"/>
        <w:u w:val="none"/>
        <w:shd w:val="clear" w:color="auto" w:fill="auto"/>
        <w:vertAlign w:val="baseline"/>
      </w:rPr>
    </w:lvl>
    <w:lvl w:ilvl="2">
      <w:start w:val="1"/>
      <w:numFmt w:val="bullet"/>
      <w:lvlText w:val="•"/>
      <w:lvlJc w:val="right"/>
      <w:pPr>
        <w:ind w:left="620" w:hanging="120"/>
      </w:pPr>
      <w:rPr>
        <w:rFonts w:ascii="Arial" w:eastAsia="Arial" w:hAnsi="Arial" w:cs="Arial"/>
        <w:b w:val="0"/>
        <w:bCs w:val="0"/>
        <w:i w:val="0"/>
        <w:iCs w:val="0"/>
        <w:smallCaps w:val="0"/>
        <w:strike w:val="0"/>
        <w:color w:val="000000"/>
        <w:sz w:val="6"/>
        <w:szCs w:val="6"/>
        <w:u w:val="none"/>
        <w:shd w:val="clear" w:color="auto" w:fill="auto"/>
        <w:vertAlign w:val="baseline"/>
      </w:rPr>
    </w:lvl>
    <w:lvl w:ilvl="3">
      <w:start w:val="1"/>
      <w:numFmt w:val="bullet"/>
      <w:lvlText w:val="–"/>
      <w:lvlJc w:val="right"/>
      <w:pPr>
        <w:ind w:left="800" w:hanging="140"/>
      </w:pPr>
      <w:rPr>
        <w:rFonts w:ascii="Arial" w:eastAsia="Arial" w:hAnsi="Arial" w:cs="Arial"/>
        <w:b w:val="0"/>
        <w:bCs w:val="0"/>
        <w:i w:val="0"/>
        <w:iCs w:val="0"/>
        <w:smallCaps w:val="0"/>
        <w:strike w:val="0"/>
        <w:color w:val="000000"/>
        <w:sz w:val="6"/>
        <w:szCs w:val="6"/>
        <w:u w:val="none"/>
        <w:shd w:val="clear" w:color="auto" w:fill="auto"/>
        <w:vertAlign w:val="baseline"/>
      </w:rPr>
    </w:lvl>
    <w:lvl w:ilvl="4">
      <w:start w:val="1"/>
      <w:numFmt w:val="bullet"/>
      <w:lvlText w:val="»"/>
      <w:lvlJc w:val="right"/>
      <w:pPr>
        <w:ind w:left="940" w:hanging="80"/>
      </w:pPr>
      <w:rPr>
        <w:rFonts w:ascii="Arial" w:eastAsia="Arial" w:hAnsi="Arial" w:cs="Arial"/>
        <w:b w:val="0"/>
        <w:bCs w:val="0"/>
        <w:i w:val="0"/>
        <w:iCs w:val="0"/>
        <w:smallCaps w:val="0"/>
        <w:strike w:val="0"/>
        <w:color w:val="000000"/>
        <w:sz w:val="6"/>
        <w:szCs w:val="6"/>
        <w:u w:val="none"/>
        <w:shd w:val="clear" w:color="auto" w:fill="auto"/>
        <w:vertAlign w:val="baseline"/>
      </w:rPr>
    </w:lvl>
    <w:lvl w:ilvl="5">
      <w:start w:val="1"/>
      <w:numFmt w:val="bullet"/>
      <w:lvlText w:val="•"/>
      <w:lvlJc w:val="right"/>
      <w:pPr>
        <w:ind w:left="3620" w:hanging="140"/>
      </w:pPr>
      <w:rPr>
        <w:rFonts w:ascii="Arial" w:eastAsia="Arial" w:hAnsi="Arial" w:cs="Arial"/>
        <w:b w:val="0"/>
        <w:bCs w:val="0"/>
        <w:i w:val="0"/>
        <w:iCs w:val="0"/>
        <w:smallCaps w:val="0"/>
        <w:strike w:val="0"/>
        <w:color w:val="000000"/>
        <w:sz w:val="6"/>
        <w:szCs w:val="6"/>
        <w:u w:val="none"/>
        <w:shd w:val="clear" w:color="auto" w:fill="auto"/>
        <w:vertAlign w:val="baseline"/>
      </w:rPr>
    </w:lvl>
    <w:lvl w:ilvl="6">
      <w:start w:val="1"/>
      <w:numFmt w:val="bullet"/>
      <w:lvlText w:val="•"/>
      <w:lvlJc w:val="right"/>
      <w:pPr>
        <w:ind w:left="4280" w:hanging="140"/>
      </w:pPr>
      <w:rPr>
        <w:rFonts w:ascii="Arial" w:eastAsia="Arial" w:hAnsi="Arial" w:cs="Arial"/>
        <w:b w:val="0"/>
        <w:bCs w:val="0"/>
        <w:i w:val="0"/>
        <w:iCs w:val="0"/>
        <w:smallCaps w:val="0"/>
        <w:strike w:val="0"/>
        <w:color w:val="000000"/>
        <w:sz w:val="6"/>
        <w:szCs w:val="6"/>
        <w:u w:val="none"/>
        <w:shd w:val="clear" w:color="auto" w:fill="auto"/>
        <w:vertAlign w:val="baseline"/>
      </w:rPr>
    </w:lvl>
    <w:lvl w:ilvl="7">
      <w:start w:val="1"/>
      <w:numFmt w:val="bullet"/>
      <w:lvlText w:val="•"/>
      <w:lvlJc w:val="right"/>
      <w:pPr>
        <w:ind w:left="4940" w:hanging="140"/>
      </w:pPr>
      <w:rPr>
        <w:rFonts w:ascii="Arial" w:eastAsia="Arial" w:hAnsi="Arial" w:cs="Arial"/>
        <w:b w:val="0"/>
        <w:bCs w:val="0"/>
        <w:i w:val="0"/>
        <w:iCs w:val="0"/>
        <w:smallCaps w:val="0"/>
        <w:strike w:val="0"/>
        <w:color w:val="000000"/>
        <w:sz w:val="6"/>
        <w:szCs w:val="6"/>
        <w:u w:val="none"/>
        <w:shd w:val="clear" w:color="auto" w:fill="auto"/>
        <w:vertAlign w:val="baseline"/>
      </w:rPr>
    </w:lvl>
    <w:lvl w:ilvl="8">
      <w:start w:val="1"/>
      <w:numFmt w:val="bullet"/>
      <w:lvlText w:val="•"/>
      <w:lvlJc w:val="right"/>
      <w:pPr>
        <w:ind w:left="5600" w:hanging="140"/>
      </w:pPr>
      <w:rPr>
        <w:rFonts w:ascii="Arial" w:eastAsia="Arial" w:hAnsi="Arial" w:cs="Arial"/>
        <w:b w:val="0"/>
        <w:bCs w:val="0"/>
        <w:i w:val="0"/>
        <w:iCs w:val="0"/>
        <w:smallCaps w:val="0"/>
        <w:strike w:val="0"/>
        <w:color w:val="000000"/>
        <w:sz w:val="6"/>
        <w:szCs w:val="6"/>
        <w:u w:val="none"/>
        <w:shd w:val="clear" w:color="auto" w:fill="auto"/>
        <w:vertAlign w:val="baseline"/>
      </w:rPr>
    </w:lvl>
  </w:abstractNum>
  <w:abstractNum w:abstractNumId="1" w15:restartNumberingAfterBreak="0">
    <w:nsid w:val="54767F12"/>
    <w:multiLevelType w:val="multilevel"/>
    <w:tmpl w:val="70C0FD18"/>
    <w:lvl w:ilvl="0">
      <w:start w:val="1"/>
      <w:numFmt w:val="bullet"/>
      <w:pStyle w:val="ListBullet"/>
      <w:lvlText w:val="•"/>
      <w:lvlJc w:val="right"/>
      <w:pPr>
        <w:ind w:left="0" w:firstLine="0"/>
      </w:pPr>
      <w:rPr>
        <w:rFonts w:ascii="Arial" w:eastAsia="Arial" w:hAnsi="Arial" w:cs="Arial"/>
        <w:b w:val="0"/>
        <w:bCs w:val="0"/>
        <w:i w:val="0"/>
        <w:iCs w:val="0"/>
        <w:smallCaps w:val="0"/>
        <w:strike w:val="0"/>
        <w:color w:val="000000"/>
        <w:sz w:val="6"/>
        <w:szCs w:val="6"/>
        <w:u w:val="none"/>
        <w:shd w:val="clear" w:color="auto" w:fill="auto"/>
        <w:vertAlign w:val="baseline"/>
      </w:rPr>
    </w:lvl>
    <w:lvl w:ilvl="1">
      <w:start w:val="1"/>
      <w:numFmt w:val="bullet"/>
      <w:lvlText w:val="–"/>
      <w:lvlJc w:val="right"/>
      <w:pPr>
        <w:ind w:left="440" w:hanging="120"/>
      </w:pPr>
      <w:rPr>
        <w:rFonts w:ascii="Arial" w:eastAsia="Arial" w:hAnsi="Arial" w:cs="Arial"/>
        <w:b w:val="0"/>
        <w:bCs w:val="0"/>
        <w:i w:val="0"/>
        <w:iCs w:val="0"/>
        <w:smallCaps w:val="0"/>
        <w:strike w:val="0"/>
        <w:color w:val="000000"/>
        <w:sz w:val="6"/>
        <w:szCs w:val="6"/>
        <w:u w:val="none"/>
        <w:shd w:val="clear" w:color="auto" w:fill="auto"/>
        <w:vertAlign w:val="baseline"/>
      </w:rPr>
    </w:lvl>
    <w:lvl w:ilvl="2">
      <w:start w:val="1"/>
      <w:numFmt w:val="bullet"/>
      <w:lvlText w:val="•"/>
      <w:lvlJc w:val="right"/>
      <w:pPr>
        <w:ind w:left="620" w:hanging="120"/>
      </w:pPr>
      <w:rPr>
        <w:rFonts w:ascii="Arial" w:eastAsia="Arial" w:hAnsi="Arial" w:cs="Arial"/>
        <w:b w:val="0"/>
        <w:bCs w:val="0"/>
        <w:i w:val="0"/>
        <w:iCs w:val="0"/>
        <w:smallCaps w:val="0"/>
        <w:strike w:val="0"/>
        <w:color w:val="000000"/>
        <w:sz w:val="6"/>
        <w:szCs w:val="6"/>
        <w:u w:val="none"/>
        <w:shd w:val="clear" w:color="auto" w:fill="auto"/>
        <w:vertAlign w:val="baseline"/>
      </w:rPr>
    </w:lvl>
    <w:lvl w:ilvl="3">
      <w:start w:val="1"/>
      <w:numFmt w:val="bullet"/>
      <w:lvlText w:val="–"/>
      <w:lvlJc w:val="right"/>
      <w:pPr>
        <w:ind w:left="800" w:hanging="140"/>
      </w:pPr>
      <w:rPr>
        <w:rFonts w:ascii="Arial" w:eastAsia="Arial" w:hAnsi="Arial" w:cs="Arial"/>
        <w:b w:val="0"/>
        <w:bCs w:val="0"/>
        <w:i w:val="0"/>
        <w:iCs w:val="0"/>
        <w:smallCaps w:val="0"/>
        <w:strike w:val="0"/>
        <w:color w:val="000000"/>
        <w:sz w:val="6"/>
        <w:szCs w:val="6"/>
        <w:u w:val="none"/>
        <w:shd w:val="clear" w:color="auto" w:fill="auto"/>
        <w:vertAlign w:val="baseline"/>
      </w:rPr>
    </w:lvl>
    <w:lvl w:ilvl="4">
      <w:start w:val="1"/>
      <w:numFmt w:val="bullet"/>
      <w:lvlText w:val="»"/>
      <w:lvlJc w:val="right"/>
      <w:pPr>
        <w:ind w:left="940" w:hanging="80"/>
      </w:pPr>
      <w:rPr>
        <w:rFonts w:ascii="Arial" w:eastAsia="Arial" w:hAnsi="Arial" w:cs="Arial"/>
        <w:b w:val="0"/>
        <w:bCs w:val="0"/>
        <w:i w:val="0"/>
        <w:iCs w:val="0"/>
        <w:smallCaps w:val="0"/>
        <w:strike w:val="0"/>
        <w:color w:val="000000"/>
        <w:sz w:val="6"/>
        <w:szCs w:val="6"/>
        <w:u w:val="none"/>
        <w:shd w:val="clear" w:color="auto" w:fill="auto"/>
        <w:vertAlign w:val="baseline"/>
      </w:rPr>
    </w:lvl>
    <w:lvl w:ilvl="5">
      <w:start w:val="1"/>
      <w:numFmt w:val="bullet"/>
      <w:lvlText w:val="•"/>
      <w:lvlJc w:val="right"/>
      <w:pPr>
        <w:ind w:left="3620" w:hanging="140"/>
      </w:pPr>
      <w:rPr>
        <w:rFonts w:ascii="Arial" w:eastAsia="Arial" w:hAnsi="Arial" w:cs="Arial"/>
        <w:b w:val="0"/>
        <w:bCs w:val="0"/>
        <w:i w:val="0"/>
        <w:iCs w:val="0"/>
        <w:smallCaps w:val="0"/>
        <w:strike w:val="0"/>
        <w:color w:val="000000"/>
        <w:sz w:val="6"/>
        <w:szCs w:val="6"/>
        <w:u w:val="none"/>
        <w:shd w:val="clear" w:color="auto" w:fill="auto"/>
        <w:vertAlign w:val="baseline"/>
      </w:rPr>
    </w:lvl>
    <w:lvl w:ilvl="6">
      <w:start w:val="1"/>
      <w:numFmt w:val="bullet"/>
      <w:lvlText w:val="•"/>
      <w:lvlJc w:val="right"/>
      <w:pPr>
        <w:ind w:left="4280" w:hanging="140"/>
      </w:pPr>
      <w:rPr>
        <w:rFonts w:ascii="Arial" w:eastAsia="Arial" w:hAnsi="Arial" w:cs="Arial"/>
        <w:b w:val="0"/>
        <w:bCs w:val="0"/>
        <w:i w:val="0"/>
        <w:iCs w:val="0"/>
        <w:smallCaps w:val="0"/>
        <w:strike w:val="0"/>
        <w:color w:val="000000"/>
        <w:sz w:val="6"/>
        <w:szCs w:val="6"/>
        <w:u w:val="none"/>
        <w:shd w:val="clear" w:color="auto" w:fill="auto"/>
        <w:vertAlign w:val="baseline"/>
      </w:rPr>
    </w:lvl>
    <w:lvl w:ilvl="7">
      <w:start w:val="1"/>
      <w:numFmt w:val="bullet"/>
      <w:lvlText w:val="•"/>
      <w:lvlJc w:val="right"/>
      <w:pPr>
        <w:ind w:left="4940" w:hanging="140"/>
      </w:pPr>
      <w:rPr>
        <w:rFonts w:ascii="Arial" w:eastAsia="Arial" w:hAnsi="Arial" w:cs="Arial"/>
        <w:b w:val="0"/>
        <w:bCs w:val="0"/>
        <w:i w:val="0"/>
        <w:iCs w:val="0"/>
        <w:smallCaps w:val="0"/>
        <w:strike w:val="0"/>
        <w:color w:val="000000"/>
        <w:sz w:val="6"/>
        <w:szCs w:val="6"/>
        <w:u w:val="none"/>
        <w:shd w:val="clear" w:color="auto" w:fill="auto"/>
        <w:vertAlign w:val="baseline"/>
      </w:rPr>
    </w:lvl>
    <w:lvl w:ilvl="8">
      <w:start w:val="1"/>
      <w:numFmt w:val="bullet"/>
      <w:lvlText w:val="•"/>
      <w:lvlJc w:val="right"/>
      <w:pPr>
        <w:ind w:left="5600" w:hanging="140"/>
      </w:pPr>
      <w:rPr>
        <w:rFonts w:ascii="Arial" w:eastAsia="Arial" w:hAnsi="Arial" w:cs="Arial"/>
        <w:b w:val="0"/>
        <w:bCs w:val="0"/>
        <w:i w:val="0"/>
        <w:iCs w:val="0"/>
        <w:smallCaps w:val="0"/>
        <w:strike w:val="0"/>
        <w:color w:val="000000"/>
        <w:sz w:val="6"/>
        <w:szCs w:val="6"/>
        <w:u w:val="none"/>
        <w:shd w:val="clear" w:color="auto" w:fill="auto"/>
        <w:vertAlign w:val="baseline"/>
      </w:rPr>
    </w:lvl>
  </w:abstractNum>
  <w:abstractNum w:abstractNumId="2" w15:restartNumberingAfterBreak="0">
    <w:nsid w:val="66DB2212"/>
    <w:multiLevelType w:val="multilevel"/>
    <w:tmpl w:val="97145C5E"/>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737584409">
    <w:abstractNumId w:val="1"/>
  </w:num>
  <w:num w:numId="2" w16cid:durableId="909584433">
    <w:abstractNumId w:val="0"/>
  </w:num>
  <w:num w:numId="3" w16cid:durableId="1660233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EA6"/>
    <w:rsid w:val="00056EFC"/>
    <w:rsid w:val="00176530"/>
    <w:rsid w:val="00367B33"/>
    <w:rsid w:val="00477EA6"/>
    <w:rsid w:val="005D0E94"/>
    <w:rsid w:val="00735244"/>
    <w:rsid w:val="007974EC"/>
    <w:rsid w:val="008F3979"/>
    <w:rsid w:val="009758A0"/>
    <w:rsid w:val="009D1C53"/>
    <w:rsid w:val="00A16C33"/>
    <w:rsid w:val="00A826CE"/>
    <w:rsid w:val="00FF0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825E3"/>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color w:val="000000"/>
    </w:rPr>
  </w:style>
  <w:style w:type="paragraph" w:styleId="Heading1">
    <w:name w:val="heading 1"/>
    <w:basedOn w:val="Normal"/>
    <w:next w:val="Normal"/>
    <w:uiPriority w:val="9"/>
    <w:qFormat/>
    <w:rsid w:val="00FC693F"/>
    <w:pPr>
      <w:keepNext/>
      <w:keepLines/>
      <w:spacing w:before="240"/>
      <w:outlineLvl w:val="0"/>
    </w:pPr>
    <w:rPr>
      <w:b/>
      <w:bCs/>
      <w:sz w:val="30"/>
      <w:szCs w:val="28"/>
    </w:rPr>
  </w:style>
  <w:style w:type="paragraph" w:styleId="Heading2">
    <w:name w:val="heading 2"/>
    <w:basedOn w:val="Normal"/>
    <w:next w:val="Normal"/>
    <w:uiPriority w:val="9"/>
    <w:unhideWhenUsed/>
    <w:qFormat/>
    <w:rsid w:val="00FC693F"/>
    <w:pPr>
      <w:keepNext/>
      <w:keepLines/>
      <w:spacing w:before="240"/>
      <w:outlineLvl w:val="1"/>
    </w:pPr>
    <w:rPr>
      <w:b/>
      <w:bCs/>
      <w:sz w:val="24"/>
      <w:szCs w:val="26"/>
    </w:rPr>
  </w:style>
  <w:style w:type="paragraph" w:styleId="Heading3">
    <w:name w:val="heading 3"/>
    <w:basedOn w:val="Normal"/>
    <w:next w:val="Normal"/>
    <w:uiPriority w:val="9"/>
    <w:semiHidden/>
    <w:unhideWhenUsed/>
    <w:qFormat/>
    <w:rsid w:val="00FC693F"/>
    <w:pPr>
      <w:keepNext/>
      <w:keepLines/>
      <w:spacing w:before="200" w:after="0"/>
      <w:outlineLvl w:val="2"/>
    </w:pPr>
    <w:rPr>
      <w:b/>
      <w:bCs/>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sid w:val="00FC693F"/>
    <w:pPr>
      <w:spacing w:after="160" w:line="240" w:lineRule="auto"/>
      <w:contextualSpacing/>
    </w:pPr>
    <w:rPr>
      <w:kern w:val="28"/>
      <w:sz w:val="48"/>
      <w:szCs w:val="52"/>
    </w:rPr>
  </w:style>
  <w:style w:type="paragraph" w:styleId="Subtitle">
    <w:name w:val="Subtitle"/>
    <w:basedOn w:val="Normal"/>
    <w:next w:val="Normal"/>
    <w:uiPriority w:val="11"/>
    <w:qFormat/>
    <w:rsid w:val="00FC693F"/>
    <w:pPr>
      <w:numPr>
        <w:ilvl w:val="1"/>
      </w:numPr>
      <w:spacing w:after="160"/>
    </w:pPr>
    <w:rPr>
      <w:iCs/>
      <w:szCs w:val="24"/>
    </w:rPr>
  </w:style>
  <w:style w:type="table" w:customStyle="1" w:styleId="a">
    <w:basedOn w:val="TableNormal0"/>
    <w:tblPr>
      <w:tblStyleRowBandSize w:val="1"/>
      <w:tblStyleColBandSize w:val="1"/>
    </w:tblPr>
    <w:tblStylePr w:type="firstRow">
      <w:rPr>
        <w:rFonts w:ascii="Arial" w:eastAsia="Arial" w:hAnsi="Arial" w:cs="Arial"/>
      </w:rPr>
    </w:tblStylePr>
    <w:tblStylePr w:type="lastRow">
      <w:rPr>
        <w:rFonts w:ascii="Arial" w:eastAsia="Arial" w:hAnsi="Arial" w:cs="Arial"/>
      </w:rPr>
    </w:tblStylePr>
    <w:tblStylePr w:type="firstCol">
      <w:rPr>
        <w:rFonts w:ascii="Arial" w:eastAsia="Arial" w:hAnsi="Arial" w:cs="Arial"/>
      </w:rPr>
    </w:tblStylePr>
    <w:tblStylePr w:type="lastCol">
      <w:rPr>
        <w:rFonts w:ascii="Arial" w:eastAsia="Arial" w:hAnsi="Arial" w:cs="Arial"/>
      </w:rPr>
    </w:tblStylePr>
    <w:tblStylePr w:type="band1Vert">
      <w:rPr>
        <w:rFonts w:ascii="Arial" w:eastAsia="Arial" w:hAnsi="Arial" w:cs="Arial"/>
      </w:rPr>
    </w:tblStylePr>
    <w:tblStylePr w:type="band2Vert">
      <w:rPr>
        <w:rFonts w:ascii="Arial" w:eastAsia="Arial" w:hAnsi="Arial" w:cs="Arial"/>
      </w:rPr>
    </w:tblStylePr>
    <w:tblStylePr w:type="band1Horz">
      <w:rPr>
        <w:rFonts w:ascii="Arial" w:eastAsia="Arial" w:hAnsi="Arial" w:cs="Arial"/>
      </w:rPr>
    </w:tblStylePr>
    <w:tblStylePr w:type="band2Horz">
      <w:rPr>
        <w:rFonts w:ascii="Arial" w:eastAsia="Arial" w:hAnsi="Arial" w:cs="Arial"/>
      </w:rPr>
    </w:tblStylePr>
    <w:tblStylePr w:type="neCell">
      <w:rPr>
        <w:rFonts w:ascii="Arial" w:eastAsia="Arial" w:hAnsi="Arial" w:cs="Arial"/>
      </w:rPr>
    </w:tblStylePr>
    <w:tblStylePr w:type="nwCell">
      <w:rPr>
        <w:rFonts w:ascii="Arial" w:eastAsia="Arial" w:hAnsi="Arial" w:cs="Arial"/>
      </w:rPr>
    </w:tblStylePr>
    <w:tblStylePr w:type="seCell">
      <w:rPr>
        <w:rFonts w:ascii="Arial" w:eastAsia="Arial" w:hAnsi="Arial" w:cs="Arial"/>
      </w:rPr>
    </w:tblStylePr>
    <w:tblStylePr w:type="swCell">
      <w:rPr>
        <w:rFonts w:ascii="Arial" w:eastAsia="Arial" w:hAnsi="Arial" w:cs="Arial"/>
      </w:rPr>
    </w:tblStylePr>
  </w:style>
  <w:style w:type="paragraph" w:customStyle="1" w:styleId="Header1">
    <w:name w:val="Header1"/>
    <w:pPr>
      <w:spacing w:after="120" w:line="264" w:lineRule="auto"/>
    </w:pPr>
    <w:rPr>
      <w:color w:val="000000"/>
      <w:sz w:val="18"/>
    </w:rPr>
  </w:style>
  <w:style w:type="paragraph" w:customStyle="1" w:styleId="Footer1">
    <w:name w:val="Footer1"/>
    <w:pPr>
      <w:spacing w:after="120" w:line="264" w:lineRule="auto"/>
    </w:pPr>
    <w:rPr>
      <w:color w:val="000000"/>
      <w:sz w:val="18"/>
    </w:rPr>
  </w:style>
  <w:style w:type="paragraph" w:styleId="Header">
    <w:name w:val="header"/>
    <w:basedOn w:val="Normal"/>
    <w:uiPriority w:val="99"/>
    <w:unhideWhenUsed/>
    <w:rsid w:val="00E618BF"/>
    <w:pPr>
      <w:spacing w:after="0" w:line="240" w:lineRule="auto"/>
    </w:pPr>
  </w:style>
  <w:style w:type="paragraph" w:styleId="Footer">
    <w:name w:val="footer"/>
    <w:basedOn w:val="Normal"/>
    <w:uiPriority w:val="99"/>
    <w:unhideWhenUsed/>
    <w:rsid w:val="00E618BF"/>
    <w:pPr>
      <w:spacing w:after="0" w:line="240" w:lineRule="auto"/>
    </w:pPr>
    <w:rPr>
      <w:sz w:val="18"/>
    </w:rPr>
  </w:style>
  <w:style w:type="paragraph" w:styleId="ListBullet">
    <w:name w:val="List Bullet"/>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3"/>
      </w:numPr>
      <w:contextualSpacing/>
    </w:pPr>
  </w:style>
  <w:style w:type="paragraph" w:styleId="Caption">
    <w:name w:val="caption"/>
    <w:basedOn w:val="Normal"/>
    <w:next w:val="Normal"/>
    <w:uiPriority w:val="35"/>
    <w:semiHidden/>
    <w:unhideWhenUsed/>
    <w:qFormat/>
    <w:rsid w:val="00FC693F"/>
    <w:pPr>
      <w:spacing w:line="240" w:lineRule="auto"/>
    </w:pPr>
    <w:rPr>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393</Words>
  <Characters>2589</Characters>
  <Application>Microsoft Office Word</Application>
  <DocSecurity>0</DocSecurity>
  <Lines>69</Lines>
  <Paragraphs>52</Paragraphs>
  <ScaleCrop>false</ScaleCrop>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Telescope public use study report</dc:title>
  <dc:description/>
  <cp:lastModifiedBy>Dylan Gormley</cp:lastModifiedBy>
  <cp:revision>5</cp:revision>
  <dcterms:created xsi:type="dcterms:W3CDTF">2026-09-26T23:52:00Z</dcterms:created>
  <dcterms:modified xsi:type="dcterms:W3CDTF">2026-09-27T00:42:00Z</dcterms:modified>
</cp:coreProperties>
</file>